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077"/>
        <w:gridCol w:w="6096"/>
      </w:tblGrid>
      <w:tr w:rsidR="000A761C" w:rsidRPr="00FC2A0C" w:rsidTr="00424477">
        <w:trPr>
          <w:trHeight w:val="1134"/>
        </w:trPr>
        <w:tc>
          <w:tcPr>
            <w:tcW w:w="4077" w:type="dxa"/>
            <w:shd w:val="clear" w:color="auto" w:fill="auto"/>
          </w:tcPr>
          <w:p w:rsidR="000A761C" w:rsidRPr="00FC2A0C" w:rsidRDefault="000A761C" w:rsidP="00AA2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C2A0C">
              <w:rPr>
                <w:rFonts w:asciiTheme="majorHAnsi" w:hAnsiTheme="majorHAnsi" w:cstheme="majorHAnsi"/>
                <w:sz w:val="26"/>
                <w:szCs w:val="26"/>
              </w:rPr>
              <w:t>UBND QUẬN GÒ VẤP</w:t>
            </w:r>
          </w:p>
          <w:p w:rsidR="000A761C" w:rsidRPr="00FC2A0C" w:rsidRDefault="000A761C" w:rsidP="00AA270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2A0C">
              <w:rPr>
                <w:rFonts w:asciiTheme="majorHAnsi" w:hAnsiTheme="majorHAnsi" w:cstheme="majorHAnsi"/>
                <w:b/>
                <w:sz w:val="26"/>
                <w:szCs w:val="26"/>
              </w:rPr>
              <w:t>TRƯỜNG TRUNG HỌC CƠ SỞ</w:t>
            </w:r>
          </w:p>
          <w:p w:rsidR="000A761C" w:rsidRPr="00FC2A0C" w:rsidRDefault="005E0B8E" w:rsidP="00AA2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E0B8E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pict>
                <v:line id="_x0000_s1026" style="position:absolute;left:0;text-align:left;z-index:251657216" from="36.15pt,21.95pt" to="151.8pt,21.95pt"/>
              </w:pict>
            </w:r>
            <w:r w:rsidR="000A761C" w:rsidRPr="00FC2A0C">
              <w:rPr>
                <w:rFonts w:asciiTheme="majorHAnsi" w:hAnsiTheme="majorHAnsi" w:cstheme="majorHAnsi"/>
                <w:b/>
                <w:sz w:val="26"/>
                <w:szCs w:val="26"/>
              </w:rPr>
              <w:t>PHẠM VĂN CHIÊU</w:t>
            </w:r>
          </w:p>
        </w:tc>
        <w:tc>
          <w:tcPr>
            <w:tcW w:w="6096" w:type="dxa"/>
            <w:shd w:val="clear" w:color="auto" w:fill="auto"/>
          </w:tcPr>
          <w:p w:rsidR="000A761C" w:rsidRPr="00FC2A0C" w:rsidRDefault="000A761C" w:rsidP="00AA270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2A0C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0A761C" w:rsidRPr="00FC2A0C" w:rsidRDefault="000A761C" w:rsidP="00AA270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C2A0C">
              <w:rPr>
                <w:rFonts w:asciiTheme="majorHAnsi" w:hAnsiTheme="majorHAnsi" w:cstheme="majorHAnsi"/>
                <w:b/>
                <w:sz w:val="26"/>
                <w:szCs w:val="26"/>
              </w:rPr>
              <w:t>Độc lập - Tự do - Hạnh phúc</w:t>
            </w:r>
          </w:p>
          <w:p w:rsidR="000A761C" w:rsidRPr="00FC2A0C" w:rsidRDefault="005E0B8E" w:rsidP="00AA2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pict>
                <v:line id="_x0000_s1027" style="position:absolute;left:0;text-align:left;flip:y;z-index:251658240" from="66.4pt,4.75pt" to="230.55pt,4.75pt"/>
              </w:pict>
            </w:r>
          </w:p>
        </w:tc>
      </w:tr>
    </w:tbl>
    <w:p w:rsidR="00FC2A0C" w:rsidRDefault="00FC2A0C" w:rsidP="009214E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A761C" w:rsidRDefault="000A761C" w:rsidP="009214E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C2A0C">
        <w:rPr>
          <w:rFonts w:asciiTheme="majorHAnsi" w:hAnsiTheme="majorHAnsi" w:cstheme="majorHAnsi"/>
          <w:b/>
          <w:sz w:val="28"/>
          <w:szCs w:val="28"/>
        </w:rPr>
        <w:t>THÔNG BÁO</w:t>
      </w:r>
    </w:p>
    <w:p w:rsidR="00424477" w:rsidRPr="00424477" w:rsidRDefault="00424477" w:rsidP="0042447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Về một số khuyến cáo của Sở Y tế Thành phố Hồ Chí </w:t>
      </w:r>
      <w:r w:rsidR="00B7612D">
        <w:rPr>
          <w:rFonts w:asciiTheme="majorHAnsi" w:hAnsiTheme="majorHAnsi" w:cstheme="majorHAnsi"/>
          <w:b/>
          <w:sz w:val="28"/>
          <w:szCs w:val="28"/>
        </w:rPr>
        <w:t>Minh trong phòng chống bệnh viêm</w:t>
      </w:r>
      <w:r>
        <w:rPr>
          <w:rFonts w:asciiTheme="majorHAnsi" w:hAnsiTheme="majorHAnsi" w:cstheme="majorHAnsi"/>
          <w:b/>
          <w:sz w:val="28"/>
          <w:szCs w:val="28"/>
        </w:rPr>
        <w:t xml:space="preserve"> đường hô hấp cấp do vi khuẩn nCoV</w:t>
      </w:r>
    </w:p>
    <w:p w:rsidR="00424477" w:rsidRDefault="005E0B8E" w:rsidP="00424477">
      <w:pPr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5E0B8E">
        <w:rPr>
          <w:rFonts w:asciiTheme="majorHAnsi" w:hAnsiTheme="majorHAnsi" w:cstheme="majorHAnsi"/>
          <w:b/>
          <w:noProof/>
          <w:sz w:val="8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0.3pt;margin-top:8.2pt;width:59.95pt;height:.75pt;z-index:251659264" o:connectortype="straight"/>
        </w:pict>
      </w:r>
    </w:p>
    <w:p w:rsidR="00FC2A0C" w:rsidRPr="00FC2A0C" w:rsidRDefault="00FC2A0C" w:rsidP="00CD61A9">
      <w:pPr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 xml:space="preserve">Kính gửi quý phụ huynh </w:t>
      </w:r>
      <w:r w:rsidR="00CD61A9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học sinh </w:t>
      </w: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một số khuyến cáo của Sở Y tế TP.HCM trong phòng chống bệnh viêm đường hô hấp cấp do vi khuẩn nCoV: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Thường xuyên rửa tay bằng xà phòng hoặc các dung dịch sát khuẩn.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Hạn chế tiếp xúc trực tiếp với người bị bệnh đường hô hấp cấp tính.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Tránh đưa tay lên mắt, mũi miệng đề phòng lây nhiễm bệnh.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Không khạc nhổ bừa bãi nơi công cộng.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Hạn chế đi du lịch ở các vùng có dịch bệnh.</w:t>
      </w:r>
    </w:p>
    <w:p w:rsidR="00FC2A0C" w:rsidRPr="00FC2A0C" w:rsidRDefault="00FC2A0C" w:rsidP="00CD61A9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- Tăng cường thông khí khu vực nhà ở bằng cách mở các cửa ra vào và cửa sổ. </w:t>
      </w:r>
    </w:p>
    <w:p w:rsidR="00FC2A0C" w:rsidRPr="00FC2A0C" w:rsidRDefault="00FC2A0C" w:rsidP="00C92D32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* Đối với người có biểu hiện bệnh viêm đường hô hấp cấp (sốt, ho, khó thở): Không nên đi du lịch; Đeo khẩu trang y tế và đến khám bệnh tại cơ sở y tế gần nhất; Hạn chế đi đến nơi tập trung đông người.</w:t>
      </w:r>
    </w:p>
    <w:p w:rsidR="00FC2A0C" w:rsidRDefault="00FC2A0C" w:rsidP="00C92D32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FC2A0C">
        <w:rPr>
          <w:rFonts w:asciiTheme="majorHAnsi" w:hAnsiTheme="majorHAnsi" w:cstheme="majorHAnsi"/>
          <w:color w:val="000000"/>
          <w:sz w:val="28"/>
          <w:szCs w:val="28"/>
          <w:lang w:val="vi-VN" w:eastAsia="vi-VN"/>
        </w:rPr>
        <w:t>* Đối với người từ Trung Quốc trở về hoặc người tiếp xúc gần với người nghi nhiễm hoặc nhiễm vi rút nCoV: Tự cách ly tại nhà và theo dõi sức khỏe trong vòng 14 ngày. Khai báo với cơ quan Y tế gần nhất để được hỗ trợ. Nếu có dấu hiệu sốt, ho, khó thở phải đeo khẩu trang, đến cơ sở y tế gần nhất để được khám, tư vấn, điều trị.</w:t>
      </w:r>
    </w:p>
    <w:p w:rsidR="00EA30D7" w:rsidRDefault="00EA30D7" w:rsidP="00C92D32">
      <w:pPr>
        <w:shd w:val="clear" w:color="auto" w:fill="FFFFFF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ab/>
      </w:r>
    </w:p>
    <w:p w:rsidR="00C97DBB" w:rsidRPr="00FC2A0C" w:rsidRDefault="00C97DBB" w:rsidP="00CD61A9">
      <w:pPr>
        <w:jc w:val="both"/>
        <w:rPr>
          <w:rFonts w:asciiTheme="majorHAnsi" w:hAnsiTheme="majorHAnsi" w:cstheme="majorHAnsi"/>
          <w:b/>
          <w:lang w:val="vi-VN"/>
        </w:rPr>
      </w:pPr>
    </w:p>
    <w:sectPr w:rsidR="00C97DBB" w:rsidRPr="00FC2A0C" w:rsidSect="00FC2A0C">
      <w:pgSz w:w="11907" w:h="16840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A761C"/>
    <w:rsid w:val="000A761C"/>
    <w:rsid w:val="001328AB"/>
    <w:rsid w:val="003719E6"/>
    <w:rsid w:val="00424477"/>
    <w:rsid w:val="0044542A"/>
    <w:rsid w:val="005201B7"/>
    <w:rsid w:val="005E0B8E"/>
    <w:rsid w:val="006965FD"/>
    <w:rsid w:val="009214ED"/>
    <w:rsid w:val="00940A52"/>
    <w:rsid w:val="00B7612D"/>
    <w:rsid w:val="00BA320B"/>
    <w:rsid w:val="00C92D32"/>
    <w:rsid w:val="00C97DBB"/>
    <w:rsid w:val="00CD61A9"/>
    <w:rsid w:val="00DB4135"/>
    <w:rsid w:val="00E10F80"/>
    <w:rsid w:val="00EA30D7"/>
    <w:rsid w:val="00EF0BC1"/>
    <w:rsid w:val="00F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1C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MS.TRANG</dc:creator>
  <cp:lastModifiedBy>TRANG</cp:lastModifiedBy>
  <cp:revision>8</cp:revision>
  <dcterms:created xsi:type="dcterms:W3CDTF">2020-02-04T09:43:00Z</dcterms:created>
  <dcterms:modified xsi:type="dcterms:W3CDTF">2020-02-05T04:07:00Z</dcterms:modified>
</cp:coreProperties>
</file>